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77" w:rsidRPr="00372E2B" w:rsidRDefault="00315877" w:rsidP="00724E5A">
      <w:pPr>
        <w:rPr>
          <w:sz w:val="20"/>
          <w:szCs w:val="20"/>
        </w:rPr>
      </w:pPr>
      <w:r w:rsidRPr="00372E2B">
        <w:rPr>
          <w:sz w:val="20"/>
          <w:szCs w:val="20"/>
        </w:rPr>
        <w:t xml:space="preserve">Minutes of </w:t>
      </w:r>
      <w:r w:rsidR="00724E5A">
        <w:rPr>
          <w:sz w:val="20"/>
          <w:szCs w:val="20"/>
        </w:rPr>
        <w:t>July 21</w:t>
      </w:r>
      <w:r w:rsidR="00225953">
        <w:rPr>
          <w:sz w:val="20"/>
          <w:szCs w:val="20"/>
        </w:rPr>
        <w:t>, 2014</w:t>
      </w:r>
    </w:p>
    <w:p w:rsidR="00431AC0" w:rsidRPr="00372E2B" w:rsidRDefault="00431AC0">
      <w:pPr>
        <w:rPr>
          <w:sz w:val="20"/>
          <w:szCs w:val="20"/>
        </w:rPr>
      </w:pPr>
      <w:r w:rsidRPr="00372E2B">
        <w:rPr>
          <w:sz w:val="20"/>
          <w:szCs w:val="20"/>
        </w:rPr>
        <w:t>Bayou D’Arbonne Lake Watershed District Commission</w:t>
      </w:r>
    </w:p>
    <w:p w:rsidR="00431AC0" w:rsidRPr="00372E2B" w:rsidRDefault="00A14A7A">
      <w:pPr>
        <w:rPr>
          <w:sz w:val="20"/>
          <w:szCs w:val="20"/>
        </w:rPr>
      </w:pPr>
      <w:r w:rsidRPr="00372E2B">
        <w:rPr>
          <w:sz w:val="20"/>
          <w:szCs w:val="20"/>
        </w:rPr>
        <w:t>Union Parish Courthouse Annex, 303 East Water Street</w:t>
      </w:r>
    </w:p>
    <w:p w:rsidR="008C3238" w:rsidRPr="00372E2B" w:rsidRDefault="00431AC0">
      <w:pPr>
        <w:rPr>
          <w:sz w:val="20"/>
          <w:szCs w:val="20"/>
        </w:rPr>
      </w:pPr>
      <w:r w:rsidRPr="00372E2B">
        <w:rPr>
          <w:sz w:val="20"/>
          <w:szCs w:val="20"/>
        </w:rPr>
        <w:t>Farmerville, LA  71241</w:t>
      </w:r>
    </w:p>
    <w:p w:rsidR="00DB1290" w:rsidRDefault="00DB1290" w:rsidP="00724E5A">
      <w:pPr>
        <w:pStyle w:val="ListParagraph"/>
        <w:numPr>
          <w:ilvl w:val="0"/>
          <w:numId w:val="1"/>
        </w:numPr>
        <w:rPr>
          <w:sz w:val="20"/>
          <w:szCs w:val="20"/>
        </w:rPr>
      </w:pPr>
      <w:r w:rsidRPr="00CD6FA8">
        <w:rPr>
          <w:sz w:val="20"/>
          <w:szCs w:val="20"/>
        </w:rPr>
        <w:t xml:space="preserve">President Steve Cagle called the meeting to order.  </w:t>
      </w:r>
      <w:r w:rsidR="00431AC0" w:rsidRPr="00CD6FA8">
        <w:rPr>
          <w:sz w:val="20"/>
          <w:szCs w:val="20"/>
        </w:rPr>
        <w:t>Pr</w:t>
      </w:r>
      <w:r w:rsidRPr="00CD6FA8">
        <w:rPr>
          <w:sz w:val="20"/>
          <w:szCs w:val="20"/>
        </w:rPr>
        <w:t xml:space="preserve">esent were </w:t>
      </w:r>
      <w:r w:rsidR="001525BE">
        <w:rPr>
          <w:sz w:val="20"/>
          <w:szCs w:val="20"/>
        </w:rPr>
        <w:t>Don Hogan</w:t>
      </w:r>
      <w:r w:rsidRPr="00CD6FA8">
        <w:rPr>
          <w:sz w:val="20"/>
          <w:szCs w:val="20"/>
        </w:rPr>
        <w:t xml:space="preserve">, </w:t>
      </w:r>
      <w:r w:rsidR="00724E5A">
        <w:rPr>
          <w:sz w:val="20"/>
          <w:szCs w:val="20"/>
        </w:rPr>
        <w:t xml:space="preserve">David Hopkins, </w:t>
      </w:r>
      <w:r w:rsidRPr="00CD6FA8">
        <w:rPr>
          <w:sz w:val="20"/>
          <w:szCs w:val="20"/>
        </w:rPr>
        <w:t xml:space="preserve">Noel James, </w:t>
      </w:r>
      <w:r w:rsidR="001525BE">
        <w:rPr>
          <w:sz w:val="20"/>
          <w:szCs w:val="20"/>
        </w:rPr>
        <w:t>Joe Rainer</w:t>
      </w:r>
      <w:r w:rsidR="000750EE">
        <w:rPr>
          <w:sz w:val="20"/>
          <w:szCs w:val="20"/>
        </w:rPr>
        <w:t>,</w:t>
      </w:r>
      <w:r w:rsidR="001344D4">
        <w:rPr>
          <w:sz w:val="20"/>
          <w:szCs w:val="20"/>
        </w:rPr>
        <w:t xml:space="preserve"> </w:t>
      </w:r>
      <w:r w:rsidR="00733A65">
        <w:rPr>
          <w:sz w:val="20"/>
          <w:szCs w:val="20"/>
        </w:rPr>
        <w:t>Edward Lee</w:t>
      </w:r>
      <w:r w:rsidR="00724E5A">
        <w:rPr>
          <w:sz w:val="20"/>
          <w:szCs w:val="20"/>
        </w:rPr>
        <w:t xml:space="preserve">, and </w:t>
      </w:r>
      <w:r w:rsidR="00225953">
        <w:rPr>
          <w:sz w:val="20"/>
          <w:szCs w:val="20"/>
        </w:rPr>
        <w:t>Terri Towns</w:t>
      </w:r>
      <w:r w:rsidR="00724E5A">
        <w:rPr>
          <w:sz w:val="20"/>
          <w:szCs w:val="20"/>
        </w:rPr>
        <w:t>.</w:t>
      </w:r>
    </w:p>
    <w:p w:rsidR="00A14A7A" w:rsidRPr="00372E2B" w:rsidRDefault="00031265" w:rsidP="00DF5B28">
      <w:pPr>
        <w:pStyle w:val="ListParagraph"/>
        <w:numPr>
          <w:ilvl w:val="0"/>
          <w:numId w:val="1"/>
        </w:numPr>
        <w:rPr>
          <w:sz w:val="20"/>
          <w:szCs w:val="20"/>
        </w:rPr>
      </w:pPr>
      <w:r>
        <w:rPr>
          <w:sz w:val="20"/>
          <w:szCs w:val="20"/>
        </w:rPr>
        <w:t>M</w:t>
      </w:r>
      <w:r w:rsidR="00DF5B28">
        <w:rPr>
          <w:sz w:val="20"/>
          <w:szCs w:val="20"/>
        </w:rPr>
        <w:t xml:space="preserve">rs. Towns </w:t>
      </w:r>
      <w:r w:rsidR="00DB1290" w:rsidRPr="00CD6FA8">
        <w:rPr>
          <w:sz w:val="20"/>
          <w:szCs w:val="20"/>
        </w:rPr>
        <w:t>led the invocation</w:t>
      </w:r>
      <w:r w:rsidR="008C3238" w:rsidRPr="00CD6FA8">
        <w:rPr>
          <w:sz w:val="20"/>
          <w:szCs w:val="20"/>
        </w:rPr>
        <w:t>,</w:t>
      </w:r>
      <w:r w:rsidR="00DB1290" w:rsidRPr="00CD6FA8">
        <w:rPr>
          <w:sz w:val="20"/>
          <w:szCs w:val="20"/>
        </w:rPr>
        <w:t xml:space="preserve"> and Mr. </w:t>
      </w:r>
      <w:r w:rsidR="00DF5B28">
        <w:rPr>
          <w:sz w:val="20"/>
          <w:szCs w:val="20"/>
        </w:rPr>
        <w:t>Hogan</w:t>
      </w:r>
      <w:r w:rsidR="00CD6FA8">
        <w:rPr>
          <w:sz w:val="20"/>
          <w:szCs w:val="20"/>
        </w:rPr>
        <w:t xml:space="preserve"> </w:t>
      </w:r>
      <w:r w:rsidR="00DB1290" w:rsidRPr="00CD6FA8">
        <w:rPr>
          <w:sz w:val="20"/>
          <w:szCs w:val="20"/>
        </w:rPr>
        <w:t>led the Pledge of Allegiance.</w:t>
      </w:r>
    </w:p>
    <w:p w:rsidR="00F2169B" w:rsidRPr="00372E2B" w:rsidRDefault="00F2169B" w:rsidP="00F2169B">
      <w:pPr>
        <w:pStyle w:val="ListParagraph"/>
        <w:numPr>
          <w:ilvl w:val="0"/>
          <w:numId w:val="1"/>
        </w:numPr>
        <w:rPr>
          <w:sz w:val="20"/>
          <w:szCs w:val="20"/>
        </w:rPr>
      </w:pPr>
      <w:r w:rsidRPr="00372E2B">
        <w:rPr>
          <w:sz w:val="20"/>
          <w:szCs w:val="20"/>
        </w:rPr>
        <w:t xml:space="preserve">The agenda was approved.  Motion by </w:t>
      </w:r>
      <w:r>
        <w:rPr>
          <w:sz w:val="20"/>
          <w:szCs w:val="20"/>
        </w:rPr>
        <w:t xml:space="preserve">Mr. James </w:t>
      </w:r>
      <w:r w:rsidRPr="00372E2B">
        <w:rPr>
          <w:sz w:val="20"/>
          <w:szCs w:val="20"/>
        </w:rPr>
        <w:t>and a second by Mr</w:t>
      </w:r>
      <w:r>
        <w:rPr>
          <w:sz w:val="20"/>
          <w:szCs w:val="20"/>
        </w:rPr>
        <w:t xml:space="preserve">. Hogan. </w:t>
      </w:r>
      <w:r w:rsidRPr="00372E2B">
        <w:rPr>
          <w:sz w:val="20"/>
          <w:szCs w:val="20"/>
        </w:rPr>
        <w:t xml:space="preserve"> The motion passed unanimously.</w:t>
      </w:r>
    </w:p>
    <w:p w:rsidR="00DB1290" w:rsidRPr="00372E2B" w:rsidRDefault="00DB1290" w:rsidP="005E66AB">
      <w:pPr>
        <w:pStyle w:val="ListParagraph"/>
        <w:numPr>
          <w:ilvl w:val="0"/>
          <w:numId w:val="1"/>
        </w:numPr>
        <w:rPr>
          <w:sz w:val="20"/>
          <w:szCs w:val="20"/>
        </w:rPr>
      </w:pPr>
      <w:r w:rsidRPr="00372E2B">
        <w:rPr>
          <w:sz w:val="20"/>
          <w:szCs w:val="20"/>
        </w:rPr>
        <w:t>The minutes of the</w:t>
      </w:r>
      <w:r w:rsidR="00977C2F">
        <w:rPr>
          <w:sz w:val="20"/>
          <w:szCs w:val="20"/>
        </w:rPr>
        <w:t xml:space="preserve"> </w:t>
      </w:r>
      <w:r w:rsidR="005E66AB">
        <w:rPr>
          <w:sz w:val="20"/>
          <w:szCs w:val="20"/>
        </w:rPr>
        <w:t>May</w:t>
      </w:r>
      <w:r w:rsidR="006F4623">
        <w:rPr>
          <w:sz w:val="20"/>
          <w:szCs w:val="20"/>
        </w:rPr>
        <w:t xml:space="preserve"> 1</w:t>
      </w:r>
      <w:r w:rsidR="005E66AB">
        <w:rPr>
          <w:sz w:val="20"/>
          <w:szCs w:val="20"/>
        </w:rPr>
        <w:t>9</w:t>
      </w:r>
      <w:r w:rsidR="004848C5">
        <w:rPr>
          <w:sz w:val="20"/>
          <w:szCs w:val="20"/>
        </w:rPr>
        <w:t>, 2014</w:t>
      </w:r>
      <w:r w:rsidRPr="00372E2B">
        <w:rPr>
          <w:sz w:val="20"/>
          <w:szCs w:val="20"/>
        </w:rPr>
        <w:t xml:space="preserve"> </w:t>
      </w:r>
      <w:r w:rsidR="008C3238" w:rsidRPr="00372E2B">
        <w:rPr>
          <w:sz w:val="20"/>
          <w:szCs w:val="20"/>
        </w:rPr>
        <w:t>meeting were</w:t>
      </w:r>
      <w:r w:rsidR="00CD6FA8">
        <w:rPr>
          <w:sz w:val="20"/>
          <w:szCs w:val="20"/>
        </w:rPr>
        <w:t xml:space="preserve"> approved after a motion by Mr. </w:t>
      </w:r>
      <w:r w:rsidR="006F4623">
        <w:rPr>
          <w:sz w:val="20"/>
          <w:szCs w:val="20"/>
        </w:rPr>
        <w:t xml:space="preserve">Rainer </w:t>
      </w:r>
      <w:r w:rsidRPr="00372E2B">
        <w:rPr>
          <w:sz w:val="20"/>
          <w:szCs w:val="20"/>
        </w:rPr>
        <w:t>and a second by Mr.</w:t>
      </w:r>
      <w:r w:rsidR="004200FA">
        <w:rPr>
          <w:sz w:val="20"/>
          <w:szCs w:val="20"/>
        </w:rPr>
        <w:t xml:space="preserve"> </w:t>
      </w:r>
      <w:r w:rsidR="005E66AB">
        <w:rPr>
          <w:sz w:val="20"/>
          <w:szCs w:val="20"/>
        </w:rPr>
        <w:t>Lee</w:t>
      </w:r>
      <w:r w:rsidR="00AC473F" w:rsidRPr="00372E2B">
        <w:rPr>
          <w:sz w:val="20"/>
          <w:szCs w:val="20"/>
        </w:rPr>
        <w:t>.</w:t>
      </w:r>
      <w:r w:rsidRPr="00372E2B">
        <w:rPr>
          <w:sz w:val="20"/>
          <w:szCs w:val="20"/>
        </w:rPr>
        <w:t xml:space="preserve">  The motion passed unanimously.</w:t>
      </w:r>
    </w:p>
    <w:p w:rsidR="00DB1290" w:rsidRPr="00372E2B" w:rsidRDefault="00DB1290" w:rsidP="00470427">
      <w:pPr>
        <w:pStyle w:val="ListParagraph"/>
        <w:numPr>
          <w:ilvl w:val="0"/>
          <w:numId w:val="1"/>
        </w:numPr>
        <w:rPr>
          <w:sz w:val="20"/>
          <w:szCs w:val="20"/>
        </w:rPr>
      </w:pPr>
      <w:r w:rsidRPr="00372E2B">
        <w:rPr>
          <w:sz w:val="20"/>
          <w:szCs w:val="20"/>
        </w:rPr>
        <w:t>The treasure</w:t>
      </w:r>
      <w:r w:rsidR="00D7291D" w:rsidRPr="00372E2B">
        <w:rPr>
          <w:sz w:val="20"/>
          <w:szCs w:val="20"/>
        </w:rPr>
        <w:t>r</w:t>
      </w:r>
      <w:r w:rsidRPr="00372E2B">
        <w:rPr>
          <w:sz w:val="20"/>
          <w:szCs w:val="20"/>
        </w:rPr>
        <w:t xml:space="preserve">’s report </w:t>
      </w:r>
      <w:r w:rsidR="00977C2F">
        <w:rPr>
          <w:sz w:val="20"/>
          <w:szCs w:val="20"/>
        </w:rPr>
        <w:t xml:space="preserve">for </w:t>
      </w:r>
      <w:r w:rsidR="00470427">
        <w:rPr>
          <w:sz w:val="20"/>
          <w:szCs w:val="20"/>
        </w:rPr>
        <w:t>May</w:t>
      </w:r>
      <w:r w:rsidR="006F4623">
        <w:rPr>
          <w:sz w:val="20"/>
          <w:szCs w:val="20"/>
        </w:rPr>
        <w:t xml:space="preserve"> and </w:t>
      </w:r>
      <w:r w:rsidR="00470427">
        <w:rPr>
          <w:sz w:val="20"/>
          <w:szCs w:val="20"/>
        </w:rPr>
        <w:t>June</w:t>
      </w:r>
      <w:r w:rsidR="004848C5">
        <w:rPr>
          <w:sz w:val="20"/>
          <w:szCs w:val="20"/>
        </w:rPr>
        <w:t xml:space="preserve"> 2014</w:t>
      </w:r>
      <w:r w:rsidR="00977C2F">
        <w:rPr>
          <w:sz w:val="20"/>
          <w:szCs w:val="20"/>
        </w:rPr>
        <w:t xml:space="preserve"> </w:t>
      </w:r>
      <w:r w:rsidRPr="00372E2B">
        <w:rPr>
          <w:sz w:val="20"/>
          <w:szCs w:val="20"/>
        </w:rPr>
        <w:t>was presented and approved</w:t>
      </w:r>
      <w:r w:rsidR="007B27BF" w:rsidRPr="00372E2B">
        <w:rPr>
          <w:sz w:val="20"/>
          <w:szCs w:val="20"/>
        </w:rPr>
        <w:t>.  M</w:t>
      </w:r>
      <w:r w:rsidRPr="00372E2B">
        <w:rPr>
          <w:sz w:val="20"/>
          <w:szCs w:val="20"/>
        </w:rPr>
        <w:t xml:space="preserve">otion </w:t>
      </w:r>
      <w:r w:rsidR="00970A7E" w:rsidRPr="00372E2B">
        <w:rPr>
          <w:sz w:val="20"/>
          <w:szCs w:val="20"/>
        </w:rPr>
        <w:t>by</w:t>
      </w:r>
      <w:r w:rsidR="00CD6FA8">
        <w:rPr>
          <w:sz w:val="20"/>
          <w:szCs w:val="20"/>
        </w:rPr>
        <w:t xml:space="preserve"> Mr</w:t>
      </w:r>
      <w:r w:rsidR="000750EE">
        <w:rPr>
          <w:sz w:val="20"/>
          <w:szCs w:val="20"/>
        </w:rPr>
        <w:t>.</w:t>
      </w:r>
      <w:r w:rsidR="00CD6FA8">
        <w:rPr>
          <w:sz w:val="20"/>
          <w:szCs w:val="20"/>
        </w:rPr>
        <w:t xml:space="preserve"> </w:t>
      </w:r>
      <w:r w:rsidR="00470427">
        <w:rPr>
          <w:sz w:val="20"/>
          <w:szCs w:val="20"/>
        </w:rPr>
        <w:t>Hogan</w:t>
      </w:r>
      <w:r w:rsidR="00CD6FA8">
        <w:rPr>
          <w:sz w:val="20"/>
          <w:szCs w:val="20"/>
        </w:rPr>
        <w:t xml:space="preserve"> </w:t>
      </w:r>
      <w:r w:rsidRPr="00372E2B">
        <w:rPr>
          <w:sz w:val="20"/>
          <w:szCs w:val="20"/>
        </w:rPr>
        <w:t xml:space="preserve">and a second </w:t>
      </w:r>
      <w:r w:rsidR="00970A7E" w:rsidRPr="00372E2B">
        <w:rPr>
          <w:sz w:val="20"/>
          <w:szCs w:val="20"/>
        </w:rPr>
        <w:t>by</w:t>
      </w:r>
      <w:r w:rsidRPr="00372E2B">
        <w:rPr>
          <w:sz w:val="20"/>
          <w:szCs w:val="20"/>
        </w:rPr>
        <w:t xml:space="preserve"> Mr</w:t>
      </w:r>
      <w:r w:rsidR="00977C2F">
        <w:rPr>
          <w:sz w:val="20"/>
          <w:szCs w:val="20"/>
        </w:rPr>
        <w:t>.</w:t>
      </w:r>
      <w:r w:rsidR="00470427">
        <w:rPr>
          <w:sz w:val="20"/>
          <w:szCs w:val="20"/>
        </w:rPr>
        <w:t xml:space="preserve"> </w:t>
      </w:r>
      <w:r w:rsidR="00143EA4">
        <w:rPr>
          <w:sz w:val="20"/>
          <w:szCs w:val="20"/>
        </w:rPr>
        <w:t>Hopkins.</w:t>
      </w:r>
      <w:r w:rsidR="004848C5">
        <w:rPr>
          <w:sz w:val="20"/>
          <w:szCs w:val="20"/>
        </w:rPr>
        <w:t xml:space="preserve">  </w:t>
      </w:r>
      <w:r w:rsidRPr="00372E2B">
        <w:rPr>
          <w:sz w:val="20"/>
          <w:szCs w:val="20"/>
        </w:rPr>
        <w:t>The motion</w:t>
      </w:r>
      <w:r w:rsidR="00977C2F">
        <w:rPr>
          <w:sz w:val="20"/>
          <w:szCs w:val="20"/>
        </w:rPr>
        <w:t>s</w:t>
      </w:r>
      <w:r w:rsidRPr="00372E2B">
        <w:rPr>
          <w:sz w:val="20"/>
          <w:szCs w:val="20"/>
        </w:rPr>
        <w:t xml:space="preserve"> passed unanimously. </w:t>
      </w:r>
    </w:p>
    <w:p w:rsidR="00897AD8" w:rsidRDefault="00DB1290" w:rsidP="002806D6">
      <w:pPr>
        <w:pStyle w:val="ListParagraph"/>
        <w:numPr>
          <w:ilvl w:val="0"/>
          <w:numId w:val="1"/>
        </w:numPr>
        <w:rPr>
          <w:sz w:val="20"/>
          <w:szCs w:val="20"/>
        </w:rPr>
      </w:pPr>
      <w:r w:rsidRPr="002806D6">
        <w:rPr>
          <w:sz w:val="20"/>
          <w:szCs w:val="20"/>
        </w:rPr>
        <w:t xml:space="preserve">Old </w:t>
      </w:r>
      <w:r w:rsidR="00462413">
        <w:rPr>
          <w:sz w:val="20"/>
          <w:szCs w:val="20"/>
        </w:rPr>
        <w:t>and New Business:</w:t>
      </w:r>
    </w:p>
    <w:p w:rsidR="00AB4259" w:rsidRDefault="009252D3" w:rsidP="0025484E">
      <w:pPr>
        <w:spacing w:after="0" w:line="240" w:lineRule="auto"/>
        <w:ind w:left="720"/>
        <w:rPr>
          <w:sz w:val="20"/>
          <w:szCs w:val="20"/>
        </w:rPr>
      </w:pPr>
      <w:r>
        <w:rPr>
          <w:sz w:val="20"/>
          <w:szCs w:val="20"/>
          <w:u w:val="single"/>
        </w:rPr>
        <w:t>Channel Markers - Update</w:t>
      </w:r>
      <w:r w:rsidR="00314809">
        <w:rPr>
          <w:sz w:val="20"/>
          <w:szCs w:val="20"/>
          <w:u w:val="single"/>
        </w:rPr>
        <w:t xml:space="preserve"> </w:t>
      </w:r>
      <w:r w:rsidR="00314809">
        <w:rPr>
          <w:sz w:val="20"/>
          <w:szCs w:val="20"/>
        </w:rPr>
        <w:t xml:space="preserve">– </w:t>
      </w:r>
      <w:r w:rsidR="00A338AB">
        <w:rPr>
          <w:sz w:val="20"/>
          <w:szCs w:val="20"/>
        </w:rPr>
        <w:t xml:space="preserve">Mr. </w:t>
      </w:r>
      <w:r>
        <w:rPr>
          <w:sz w:val="20"/>
          <w:szCs w:val="20"/>
        </w:rPr>
        <w:t xml:space="preserve">Ron Riley commented that </w:t>
      </w:r>
      <w:r w:rsidR="001F34D1">
        <w:rPr>
          <w:sz w:val="20"/>
          <w:szCs w:val="20"/>
        </w:rPr>
        <w:t xml:space="preserve">marking of the channel markers has been completed.  The total number of poles that need to be replaced is 35.   Mr. Riley will prepare a bid package for 35 replacement channel markers with a budget of $42,000.  </w:t>
      </w:r>
      <w:r w:rsidR="0025484E">
        <w:rPr>
          <w:sz w:val="20"/>
          <w:szCs w:val="20"/>
        </w:rPr>
        <w:t xml:space="preserve">($1,200 per pole)  Mr. Riley will write the bid packages so that poles may be deleted to stay within the budget.  Mr. Lee made a motion to give Mr. Cagle, the President, authority to sign all documents concerning the project.  Second by Mr. Hopkins.  Motion passed unanimously.  </w:t>
      </w:r>
    </w:p>
    <w:p w:rsidR="00080864" w:rsidRDefault="00080864" w:rsidP="00E74E0F">
      <w:pPr>
        <w:spacing w:after="0" w:line="240" w:lineRule="auto"/>
        <w:ind w:left="720"/>
        <w:rPr>
          <w:sz w:val="20"/>
          <w:szCs w:val="20"/>
        </w:rPr>
      </w:pPr>
    </w:p>
    <w:p w:rsidR="002E2A25" w:rsidRDefault="00080864" w:rsidP="002E2A25">
      <w:pPr>
        <w:spacing w:after="0" w:line="240" w:lineRule="auto"/>
        <w:ind w:left="720"/>
        <w:rPr>
          <w:sz w:val="20"/>
          <w:szCs w:val="20"/>
        </w:rPr>
      </w:pPr>
      <w:r>
        <w:rPr>
          <w:sz w:val="20"/>
          <w:szCs w:val="20"/>
          <w:u w:val="single"/>
        </w:rPr>
        <w:t>Mega Ramp on Hwy 33 – Update</w:t>
      </w:r>
      <w:r>
        <w:rPr>
          <w:sz w:val="20"/>
          <w:szCs w:val="20"/>
        </w:rPr>
        <w:t xml:space="preserve"> – Mr. Ron Riley </w:t>
      </w:r>
      <w:r w:rsidR="000D1C40">
        <w:rPr>
          <w:sz w:val="20"/>
          <w:szCs w:val="20"/>
        </w:rPr>
        <w:t xml:space="preserve">presented documents concerning the Mega Ramp and commented that it will be 3 to 5 years before tangible construction.  </w:t>
      </w:r>
      <w:r w:rsidR="002E2A25">
        <w:rPr>
          <w:sz w:val="20"/>
          <w:szCs w:val="20"/>
        </w:rPr>
        <w:t xml:space="preserve">Mr. Lee made a motion to select </w:t>
      </w:r>
      <w:r w:rsidR="0084199A">
        <w:rPr>
          <w:sz w:val="20"/>
          <w:szCs w:val="20"/>
        </w:rPr>
        <w:t xml:space="preserve">the </w:t>
      </w:r>
      <w:r w:rsidR="002E2A25">
        <w:rPr>
          <w:sz w:val="20"/>
          <w:szCs w:val="20"/>
        </w:rPr>
        <w:t xml:space="preserve">Alternate One project.  Seconded by Mr. Rainer.  Motion passed unanimously.  </w:t>
      </w:r>
    </w:p>
    <w:p w:rsidR="002E2A25" w:rsidRDefault="002E2A25" w:rsidP="002E2A25">
      <w:pPr>
        <w:spacing w:after="0" w:line="240" w:lineRule="auto"/>
        <w:ind w:left="720"/>
        <w:rPr>
          <w:sz w:val="20"/>
          <w:szCs w:val="20"/>
        </w:rPr>
      </w:pPr>
    </w:p>
    <w:p w:rsidR="000D1C40" w:rsidRDefault="000D1C40" w:rsidP="002E2A25">
      <w:pPr>
        <w:spacing w:after="0" w:line="240" w:lineRule="auto"/>
        <w:ind w:left="720"/>
        <w:rPr>
          <w:sz w:val="20"/>
          <w:szCs w:val="20"/>
        </w:rPr>
      </w:pPr>
      <w:r>
        <w:rPr>
          <w:sz w:val="20"/>
          <w:szCs w:val="20"/>
        </w:rPr>
        <w:t>Mr. Riley</w:t>
      </w:r>
      <w:r w:rsidR="006F2231">
        <w:rPr>
          <w:sz w:val="20"/>
          <w:szCs w:val="20"/>
        </w:rPr>
        <w:t xml:space="preserve"> made a comment</w:t>
      </w:r>
      <w:r>
        <w:rPr>
          <w:sz w:val="20"/>
          <w:szCs w:val="20"/>
        </w:rPr>
        <w:t xml:space="preserve"> </w:t>
      </w:r>
      <w:r w:rsidR="002E2A25">
        <w:rPr>
          <w:sz w:val="20"/>
          <w:szCs w:val="20"/>
        </w:rPr>
        <w:t xml:space="preserve">for </w:t>
      </w:r>
      <w:r>
        <w:rPr>
          <w:sz w:val="20"/>
          <w:szCs w:val="20"/>
        </w:rPr>
        <w:t>the Commission to obtain capital outlay funding that letters of support from Representative Shadoin and Senator Walsworth will need to be s</w:t>
      </w:r>
      <w:r w:rsidR="002E2A25">
        <w:rPr>
          <w:sz w:val="20"/>
          <w:szCs w:val="20"/>
        </w:rPr>
        <w:t>ubmitted to the State with the C</w:t>
      </w:r>
      <w:r>
        <w:rPr>
          <w:sz w:val="20"/>
          <w:szCs w:val="20"/>
        </w:rPr>
        <w:t xml:space="preserve">apital Outlay request.  </w:t>
      </w:r>
      <w:r w:rsidR="002E2A25">
        <w:rPr>
          <w:sz w:val="20"/>
          <w:szCs w:val="20"/>
        </w:rPr>
        <w:t xml:space="preserve">Mr. Riley also stated that the Commission will need evidence of ownership of the project that should be submitted with the Wallop-Breaux grant application.  </w:t>
      </w:r>
      <w:r>
        <w:rPr>
          <w:sz w:val="20"/>
          <w:szCs w:val="20"/>
        </w:rPr>
        <w:t xml:space="preserve">Mr. </w:t>
      </w:r>
      <w:r w:rsidR="002E2A25">
        <w:rPr>
          <w:sz w:val="20"/>
          <w:szCs w:val="20"/>
        </w:rPr>
        <w:t xml:space="preserve">Hogan </w:t>
      </w:r>
      <w:r>
        <w:rPr>
          <w:sz w:val="20"/>
          <w:szCs w:val="20"/>
        </w:rPr>
        <w:t xml:space="preserve">made a motion </w:t>
      </w:r>
      <w:r w:rsidR="002E2A25">
        <w:rPr>
          <w:sz w:val="20"/>
          <w:szCs w:val="20"/>
        </w:rPr>
        <w:t xml:space="preserve">to give Mr. Cagle, the President, authorization to sign all filing and application documents.  Second by Mr. Lee.  Motion passed unanimously.  </w:t>
      </w:r>
    </w:p>
    <w:p w:rsidR="000D1C40" w:rsidRDefault="000D1C40" w:rsidP="000D1C40">
      <w:pPr>
        <w:spacing w:after="0" w:line="240" w:lineRule="auto"/>
        <w:ind w:left="720"/>
        <w:rPr>
          <w:sz w:val="20"/>
          <w:szCs w:val="20"/>
        </w:rPr>
      </w:pPr>
    </w:p>
    <w:p w:rsidR="00A824E3" w:rsidRDefault="00DA1565" w:rsidP="00DA1565">
      <w:pPr>
        <w:spacing w:after="0" w:line="240" w:lineRule="auto"/>
        <w:ind w:firstLine="720"/>
        <w:rPr>
          <w:sz w:val="20"/>
          <w:szCs w:val="20"/>
        </w:rPr>
      </w:pPr>
      <w:r>
        <w:rPr>
          <w:sz w:val="20"/>
          <w:szCs w:val="20"/>
          <w:u w:val="single"/>
        </w:rPr>
        <w:t xml:space="preserve">Catfish </w:t>
      </w:r>
      <w:r w:rsidR="00A824E3">
        <w:rPr>
          <w:sz w:val="20"/>
          <w:szCs w:val="20"/>
          <w:u w:val="single"/>
        </w:rPr>
        <w:t>Hogging  – Update</w:t>
      </w:r>
      <w:r w:rsidR="00A824E3">
        <w:rPr>
          <w:sz w:val="20"/>
          <w:szCs w:val="20"/>
        </w:rPr>
        <w:t xml:space="preserve"> – Mr. Bill Carter commented that the commission has been discussing Hogging for several </w:t>
      </w:r>
    </w:p>
    <w:p w:rsidR="001F7FDA" w:rsidRDefault="00A824E3" w:rsidP="00F420EF">
      <w:pPr>
        <w:spacing w:after="0" w:line="240" w:lineRule="auto"/>
        <w:ind w:left="720"/>
        <w:rPr>
          <w:sz w:val="20"/>
          <w:szCs w:val="20"/>
        </w:rPr>
      </w:pPr>
      <w:r>
        <w:rPr>
          <w:sz w:val="20"/>
          <w:szCs w:val="20"/>
        </w:rPr>
        <w:t xml:space="preserve">months.  </w:t>
      </w:r>
      <w:r w:rsidR="001F7FDA">
        <w:rPr>
          <w:sz w:val="20"/>
          <w:szCs w:val="20"/>
        </w:rPr>
        <w:t xml:space="preserve">Mr. Carter will draft some regulations based on some of the complaints that the commission has received with this sport </w:t>
      </w:r>
      <w:r w:rsidR="00F420EF">
        <w:rPr>
          <w:sz w:val="20"/>
          <w:szCs w:val="20"/>
        </w:rPr>
        <w:t xml:space="preserve">for the Commission to review.  </w:t>
      </w:r>
      <w:r w:rsidR="001F7FDA">
        <w:rPr>
          <w:sz w:val="20"/>
          <w:szCs w:val="20"/>
        </w:rPr>
        <w:t>The commission will work with the Department of Wildlife and Fisheries to come up with a plan that will benefit everyone.</w:t>
      </w:r>
    </w:p>
    <w:p w:rsidR="00EC4DD1" w:rsidRDefault="00EC4DD1" w:rsidP="00E74E0F">
      <w:pPr>
        <w:spacing w:after="0" w:line="240" w:lineRule="auto"/>
        <w:ind w:left="720"/>
        <w:rPr>
          <w:sz w:val="20"/>
          <w:szCs w:val="20"/>
        </w:rPr>
      </w:pPr>
    </w:p>
    <w:p w:rsidR="00E50AA9" w:rsidRDefault="00EC4DD1" w:rsidP="009E0F90">
      <w:pPr>
        <w:spacing w:after="0" w:line="240" w:lineRule="auto"/>
        <w:ind w:left="720"/>
        <w:rPr>
          <w:sz w:val="20"/>
          <w:szCs w:val="20"/>
        </w:rPr>
      </w:pPr>
      <w:r>
        <w:rPr>
          <w:sz w:val="20"/>
          <w:szCs w:val="20"/>
          <w:u w:val="single"/>
        </w:rPr>
        <w:t>Terral Island Park Survey</w:t>
      </w:r>
      <w:r w:rsidR="00E50AA9">
        <w:rPr>
          <w:sz w:val="20"/>
          <w:szCs w:val="20"/>
          <w:u w:val="single"/>
        </w:rPr>
        <w:t xml:space="preserve"> - Update</w:t>
      </w:r>
      <w:r>
        <w:rPr>
          <w:sz w:val="20"/>
          <w:szCs w:val="20"/>
        </w:rPr>
        <w:t xml:space="preserve"> </w:t>
      </w:r>
      <w:r w:rsidR="0023387D">
        <w:rPr>
          <w:sz w:val="20"/>
          <w:szCs w:val="20"/>
        </w:rPr>
        <w:t>–</w:t>
      </w:r>
      <w:r>
        <w:rPr>
          <w:sz w:val="20"/>
          <w:szCs w:val="20"/>
        </w:rPr>
        <w:t xml:space="preserve"> </w:t>
      </w:r>
      <w:r w:rsidR="00DA1565">
        <w:rPr>
          <w:sz w:val="20"/>
          <w:szCs w:val="20"/>
        </w:rPr>
        <w:t xml:space="preserve">Mr. Riley made comments in reference to the Terral Island Survey.  He stated that he obtained two legal descriptions that do not match.  </w:t>
      </w:r>
      <w:r w:rsidR="009E0F90">
        <w:rPr>
          <w:sz w:val="20"/>
          <w:szCs w:val="20"/>
        </w:rPr>
        <w:t xml:space="preserve">Mr. Riley made a recommendation for the commission to use the monumented property line on the west side as the property line.  The Commission is in agreement with the recommendation.  Mr. Riley also commented that a land owner across the street has posted “No Trespassing” signs on Lake Commission property.  </w:t>
      </w:r>
    </w:p>
    <w:p w:rsidR="00E50AA9" w:rsidRDefault="00E50AA9" w:rsidP="00E74E0F">
      <w:pPr>
        <w:spacing w:after="0" w:line="240" w:lineRule="auto"/>
        <w:ind w:left="720"/>
        <w:rPr>
          <w:sz w:val="20"/>
          <w:szCs w:val="20"/>
        </w:rPr>
      </w:pPr>
    </w:p>
    <w:p w:rsidR="00DA1565" w:rsidRDefault="00DA1565" w:rsidP="00566782">
      <w:pPr>
        <w:spacing w:after="0" w:line="240" w:lineRule="auto"/>
        <w:ind w:left="720"/>
        <w:rPr>
          <w:sz w:val="20"/>
          <w:szCs w:val="20"/>
        </w:rPr>
      </w:pPr>
      <w:r>
        <w:rPr>
          <w:sz w:val="20"/>
          <w:szCs w:val="20"/>
          <w:u w:val="single"/>
        </w:rPr>
        <w:t>DOTD Boat Launch Agreement – Update</w:t>
      </w:r>
      <w:r>
        <w:rPr>
          <w:sz w:val="20"/>
          <w:szCs w:val="20"/>
        </w:rPr>
        <w:t xml:space="preserve"> – </w:t>
      </w:r>
      <w:r w:rsidR="00566782">
        <w:rPr>
          <w:sz w:val="20"/>
          <w:szCs w:val="20"/>
        </w:rPr>
        <w:t>Mr. Riley and Mr. Carter stated that they will review the proposed Cooperative Endeavor Agreement and make recommendations to the Commission.  Mr. Riley also commented that he will take the preliminary plans by DOTD and attain estimates for work at all the public boat launches except Gill’s Ferry and Ken’s Landing.  Mr. Riley will issue a written request defining what DOTD is offering</w:t>
      </w:r>
      <w:r w:rsidR="00521267">
        <w:rPr>
          <w:sz w:val="20"/>
          <w:szCs w:val="20"/>
        </w:rPr>
        <w:t xml:space="preserve"> the</w:t>
      </w:r>
      <w:r w:rsidR="00566782">
        <w:rPr>
          <w:sz w:val="20"/>
          <w:szCs w:val="20"/>
        </w:rPr>
        <w:t xml:space="preserve"> Bayou D’Arbonne Lake Commission.</w:t>
      </w:r>
      <w:r w:rsidR="00521267">
        <w:rPr>
          <w:sz w:val="20"/>
          <w:szCs w:val="20"/>
        </w:rPr>
        <w:t xml:space="preserve">  Mr. Riley noted that the Commission delayed formal action on the DOTD right-of-way request until further notice.</w:t>
      </w:r>
    </w:p>
    <w:p w:rsidR="00DA1565" w:rsidRDefault="00DA1565" w:rsidP="00E74E0F">
      <w:pPr>
        <w:spacing w:after="0" w:line="240" w:lineRule="auto"/>
        <w:ind w:left="720"/>
        <w:rPr>
          <w:sz w:val="20"/>
          <w:szCs w:val="20"/>
        </w:rPr>
      </w:pPr>
    </w:p>
    <w:p w:rsidR="00DA1565" w:rsidRDefault="00DA1565" w:rsidP="00345520">
      <w:pPr>
        <w:spacing w:after="0" w:line="240" w:lineRule="auto"/>
        <w:ind w:left="720"/>
        <w:rPr>
          <w:sz w:val="20"/>
          <w:szCs w:val="20"/>
        </w:rPr>
      </w:pPr>
      <w:r>
        <w:rPr>
          <w:sz w:val="20"/>
          <w:szCs w:val="20"/>
          <w:u w:val="single"/>
        </w:rPr>
        <w:t>Tainter Gate – Update</w:t>
      </w:r>
      <w:r>
        <w:rPr>
          <w:sz w:val="20"/>
          <w:szCs w:val="20"/>
        </w:rPr>
        <w:t xml:space="preserve"> </w:t>
      </w:r>
      <w:r w:rsidR="00345520">
        <w:rPr>
          <w:sz w:val="20"/>
          <w:szCs w:val="20"/>
        </w:rPr>
        <w:t>–</w:t>
      </w:r>
      <w:r>
        <w:rPr>
          <w:sz w:val="20"/>
          <w:szCs w:val="20"/>
        </w:rPr>
        <w:t xml:space="preserve"> </w:t>
      </w:r>
      <w:r w:rsidR="00345520">
        <w:rPr>
          <w:sz w:val="20"/>
          <w:szCs w:val="20"/>
        </w:rPr>
        <w:t xml:space="preserve">Mr. Riley commented that a warranty complaint has been filed on the staff gages.  As soon as </w:t>
      </w:r>
      <w:r w:rsidR="00143EA4">
        <w:rPr>
          <w:sz w:val="20"/>
          <w:szCs w:val="20"/>
        </w:rPr>
        <w:t>the water</w:t>
      </w:r>
      <w:r w:rsidR="00345520">
        <w:rPr>
          <w:sz w:val="20"/>
          <w:szCs w:val="20"/>
        </w:rPr>
        <w:t xml:space="preserve"> level gets down so that there is no water running over the spillway the new staff gages will be installed. Mr. Riley stated that a</w:t>
      </w:r>
      <w:r w:rsidR="006F2231">
        <w:rPr>
          <w:sz w:val="20"/>
          <w:szCs w:val="20"/>
        </w:rPr>
        <w:t xml:space="preserve">fter the new gages are </w:t>
      </w:r>
      <w:r w:rsidR="00143EA4">
        <w:rPr>
          <w:sz w:val="20"/>
          <w:szCs w:val="20"/>
        </w:rPr>
        <w:t>installed that</w:t>
      </w:r>
      <w:r w:rsidR="00345520">
        <w:rPr>
          <w:sz w:val="20"/>
          <w:szCs w:val="20"/>
        </w:rPr>
        <w:t xml:space="preserve"> the Tainter Gate will be completed.</w:t>
      </w:r>
    </w:p>
    <w:p w:rsidR="00345520" w:rsidRDefault="00345520" w:rsidP="00345520">
      <w:pPr>
        <w:spacing w:after="0" w:line="240" w:lineRule="auto"/>
        <w:ind w:left="720"/>
        <w:rPr>
          <w:sz w:val="20"/>
          <w:szCs w:val="20"/>
          <w:u w:val="single"/>
        </w:rPr>
      </w:pPr>
    </w:p>
    <w:p w:rsidR="00345520" w:rsidRDefault="00345520" w:rsidP="00345520">
      <w:pPr>
        <w:spacing w:after="0" w:line="240" w:lineRule="auto"/>
        <w:ind w:left="720"/>
        <w:rPr>
          <w:sz w:val="20"/>
          <w:szCs w:val="20"/>
        </w:rPr>
      </w:pPr>
      <w:r>
        <w:rPr>
          <w:sz w:val="20"/>
          <w:szCs w:val="20"/>
          <w:u w:val="single"/>
        </w:rPr>
        <w:lastRenderedPageBreak/>
        <w:t>Ramp Road Concrete Repair</w:t>
      </w:r>
      <w:r>
        <w:rPr>
          <w:sz w:val="20"/>
          <w:szCs w:val="20"/>
        </w:rPr>
        <w:t xml:space="preserve"> – Mr. Riley stated that there is a washout on the left side of the Hwy 33 Ramp Road at the end of the old Hwy 15.  </w:t>
      </w:r>
      <w:r w:rsidR="00A73B9D">
        <w:rPr>
          <w:sz w:val="20"/>
          <w:szCs w:val="20"/>
        </w:rPr>
        <w:t>Mr. Riley recommended and estimated that one load of concrete should be placed in the washout.  Mr. Cagle will oversee this project.</w:t>
      </w:r>
    </w:p>
    <w:p w:rsidR="00A73B9D" w:rsidRDefault="00A73B9D" w:rsidP="00345520">
      <w:pPr>
        <w:spacing w:after="0" w:line="240" w:lineRule="auto"/>
        <w:ind w:left="720"/>
        <w:rPr>
          <w:sz w:val="20"/>
          <w:szCs w:val="20"/>
        </w:rPr>
      </w:pPr>
    </w:p>
    <w:p w:rsidR="00A73B9D" w:rsidRPr="00A73B9D" w:rsidRDefault="00A73B9D" w:rsidP="00345520">
      <w:pPr>
        <w:spacing w:after="0" w:line="240" w:lineRule="auto"/>
        <w:ind w:left="720"/>
        <w:rPr>
          <w:sz w:val="20"/>
          <w:szCs w:val="20"/>
        </w:rPr>
      </w:pPr>
      <w:r>
        <w:rPr>
          <w:sz w:val="20"/>
          <w:szCs w:val="20"/>
          <w:u w:val="single"/>
        </w:rPr>
        <w:t>Spillway/Tainter Gate Area Security</w:t>
      </w:r>
      <w:r>
        <w:rPr>
          <w:sz w:val="20"/>
          <w:szCs w:val="20"/>
        </w:rPr>
        <w:t xml:space="preserve"> – Mr. Riley commented that there has been some vandalism on the Downsville side of the spillway during the July 4</w:t>
      </w:r>
      <w:r w:rsidRPr="00A73B9D">
        <w:rPr>
          <w:sz w:val="20"/>
          <w:szCs w:val="20"/>
          <w:vertAlign w:val="superscript"/>
        </w:rPr>
        <w:t>th</w:t>
      </w:r>
      <w:r>
        <w:rPr>
          <w:sz w:val="20"/>
          <w:szCs w:val="20"/>
        </w:rPr>
        <w:t xml:space="preserve"> weekend.  Mr. Riley visited with DOTD to improve protection against vandalism to the tainter gate walkway.  Mr. Cagle visited with the Sheriff’s Department about the vandalism and the Sheriff Deputies will write tickets to anybody trespassing inside the gate.  </w:t>
      </w:r>
      <w:r w:rsidR="00CA0DB0">
        <w:rPr>
          <w:sz w:val="20"/>
          <w:szCs w:val="20"/>
        </w:rPr>
        <w:t>Mr. Riley stated the DOTD electricians will install a steel bar in front of the electrical control box on the walkway with a “pipe gate” protective locking cover.</w:t>
      </w:r>
    </w:p>
    <w:p w:rsidR="00A73B9D" w:rsidRDefault="00A73B9D" w:rsidP="00345520">
      <w:pPr>
        <w:spacing w:after="0" w:line="240" w:lineRule="auto"/>
        <w:ind w:left="720"/>
        <w:rPr>
          <w:sz w:val="20"/>
          <w:szCs w:val="20"/>
        </w:rPr>
      </w:pPr>
    </w:p>
    <w:p w:rsidR="00EE66EC" w:rsidRPr="00EE66EC" w:rsidRDefault="003649B3" w:rsidP="00571F16">
      <w:pPr>
        <w:pStyle w:val="ListParagraph"/>
        <w:numPr>
          <w:ilvl w:val="0"/>
          <w:numId w:val="2"/>
        </w:numPr>
        <w:rPr>
          <w:sz w:val="20"/>
          <w:szCs w:val="20"/>
        </w:rPr>
      </w:pPr>
      <w:r w:rsidRPr="004F38A0">
        <w:rPr>
          <w:sz w:val="20"/>
          <w:szCs w:val="20"/>
        </w:rPr>
        <w:t>Pub</w:t>
      </w:r>
      <w:r w:rsidR="004B7F27">
        <w:rPr>
          <w:sz w:val="20"/>
          <w:szCs w:val="20"/>
        </w:rPr>
        <w:t xml:space="preserve">lic Comment: </w:t>
      </w:r>
      <w:r w:rsidR="00571F16">
        <w:rPr>
          <w:sz w:val="20"/>
          <w:szCs w:val="20"/>
        </w:rPr>
        <w:t>No Public comment.</w:t>
      </w:r>
    </w:p>
    <w:p w:rsidR="00F90D58" w:rsidRPr="0059500A" w:rsidRDefault="00C203A1" w:rsidP="00571F16">
      <w:pPr>
        <w:pStyle w:val="ListParagraph"/>
        <w:numPr>
          <w:ilvl w:val="0"/>
          <w:numId w:val="2"/>
        </w:numPr>
        <w:rPr>
          <w:sz w:val="20"/>
          <w:szCs w:val="20"/>
        </w:rPr>
      </w:pPr>
      <w:r w:rsidRPr="0059500A">
        <w:rPr>
          <w:sz w:val="20"/>
          <w:szCs w:val="20"/>
        </w:rPr>
        <w:t>Adjourn:  Motion by</w:t>
      </w:r>
      <w:r w:rsidR="002E18B8" w:rsidRPr="0059500A">
        <w:rPr>
          <w:sz w:val="20"/>
          <w:szCs w:val="20"/>
        </w:rPr>
        <w:t xml:space="preserve"> </w:t>
      </w:r>
      <w:r w:rsidR="00911311" w:rsidRPr="0059500A">
        <w:rPr>
          <w:sz w:val="20"/>
          <w:szCs w:val="20"/>
        </w:rPr>
        <w:t>Mr</w:t>
      </w:r>
      <w:r w:rsidR="00C766F7">
        <w:rPr>
          <w:sz w:val="20"/>
          <w:szCs w:val="20"/>
        </w:rPr>
        <w:t>.</w:t>
      </w:r>
      <w:r w:rsidR="00CD3EB6">
        <w:rPr>
          <w:sz w:val="20"/>
          <w:szCs w:val="20"/>
        </w:rPr>
        <w:t xml:space="preserve"> </w:t>
      </w:r>
      <w:r w:rsidR="00EE66EC">
        <w:rPr>
          <w:sz w:val="20"/>
          <w:szCs w:val="20"/>
        </w:rPr>
        <w:t>Lee</w:t>
      </w:r>
      <w:r w:rsidR="00911311" w:rsidRPr="0059500A">
        <w:rPr>
          <w:sz w:val="20"/>
          <w:szCs w:val="20"/>
        </w:rPr>
        <w:t>, second</w:t>
      </w:r>
      <w:r w:rsidR="0059500A" w:rsidRPr="0059500A">
        <w:rPr>
          <w:sz w:val="20"/>
          <w:szCs w:val="20"/>
        </w:rPr>
        <w:t>e</w:t>
      </w:r>
      <w:r w:rsidR="00CD3EB6">
        <w:rPr>
          <w:sz w:val="20"/>
          <w:szCs w:val="20"/>
        </w:rPr>
        <w:t xml:space="preserve">d </w:t>
      </w:r>
      <w:r w:rsidR="00911311" w:rsidRPr="0059500A">
        <w:rPr>
          <w:sz w:val="20"/>
          <w:szCs w:val="20"/>
        </w:rPr>
        <w:t xml:space="preserve">by </w:t>
      </w:r>
      <w:r w:rsidR="00571F16">
        <w:rPr>
          <w:sz w:val="20"/>
          <w:szCs w:val="20"/>
        </w:rPr>
        <w:t>Mrs. Towns</w:t>
      </w:r>
      <w:bookmarkStart w:id="0" w:name="_GoBack"/>
      <w:bookmarkEnd w:id="0"/>
      <w:r w:rsidR="001931DB" w:rsidRPr="0059500A">
        <w:rPr>
          <w:sz w:val="20"/>
          <w:szCs w:val="20"/>
        </w:rPr>
        <w:t>.</w:t>
      </w:r>
      <w:r w:rsidR="008C3238" w:rsidRPr="0059500A">
        <w:rPr>
          <w:sz w:val="20"/>
          <w:szCs w:val="20"/>
        </w:rPr>
        <w:t xml:space="preserve">  </w:t>
      </w:r>
      <w:r w:rsidR="00ED25C7" w:rsidRPr="0059500A">
        <w:rPr>
          <w:sz w:val="20"/>
          <w:szCs w:val="20"/>
        </w:rPr>
        <w:t>The m</w:t>
      </w:r>
      <w:r w:rsidR="008C3238" w:rsidRPr="0059500A">
        <w:rPr>
          <w:sz w:val="20"/>
          <w:szCs w:val="20"/>
        </w:rPr>
        <w:t>otion</w:t>
      </w:r>
      <w:r w:rsidRPr="0059500A">
        <w:rPr>
          <w:sz w:val="20"/>
          <w:szCs w:val="20"/>
        </w:rPr>
        <w:t xml:space="preserve"> passed unanimously. </w:t>
      </w:r>
      <w:r w:rsidR="00F90D58" w:rsidRPr="0059500A">
        <w:rPr>
          <w:sz w:val="20"/>
          <w:szCs w:val="20"/>
        </w:rPr>
        <w:t xml:space="preserve">          </w:t>
      </w:r>
    </w:p>
    <w:sectPr w:rsidR="00F90D58" w:rsidRPr="0059500A" w:rsidSect="00431A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2"/>
  </w:num>
  <w:num w:numId="3">
    <w:abstractNumId w:val="10"/>
  </w:num>
  <w:num w:numId="4">
    <w:abstractNumId w:val="1"/>
  </w:num>
  <w:num w:numId="5">
    <w:abstractNumId w:val="7"/>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oNotDisplayPageBoundaries/>
  <w:proofState w:spelling="clean" w:grammar="clean"/>
  <w:defaultTabStop w:val="720"/>
  <w:drawingGridHorizontalSpacing w:val="110"/>
  <w:displayHorizontalDrawingGridEvery w:val="2"/>
  <w:characterSpacingControl w:val="doNotCompress"/>
  <w:compat/>
  <w:rsids>
    <w:rsidRoot w:val="00315877"/>
    <w:rsid w:val="0001107E"/>
    <w:rsid w:val="00025EBD"/>
    <w:rsid w:val="0002682C"/>
    <w:rsid w:val="00031265"/>
    <w:rsid w:val="00032CFF"/>
    <w:rsid w:val="00036FC4"/>
    <w:rsid w:val="000379AA"/>
    <w:rsid w:val="00054CDF"/>
    <w:rsid w:val="00055637"/>
    <w:rsid w:val="000750EE"/>
    <w:rsid w:val="00080864"/>
    <w:rsid w:val="00083DEC"/>
    <w:rsid w:val="00086DAB"/>
    <w:rsid w:val="000A6378"/>
    <w:rsid w:val="000C4F15"/>
    <w:rsid w:val="000C5969"/>
    <w:rsid w:val="000D11CD"/>
    <w:rsid w:val="000D1C40"/>
    <w:rsid w:val="000D2E12"/>
    <w:rsid w:val="000E0CCD"/>
    <w:rsid w:val="000F6321"/>
    <w:rsid w:val="001144A4"/>
    <w:rsid w:val="00117CBF"/>
    <w:rsid w:val="001313DF"/>
    <w:rsid w:val="001344D4"/>
    <w:rsid w:val="00143EA4"/>
    <w:rsid w:val="001525BE"/>
    <w:rsid w:val="001704CB"/>
    <w:rsid w:val="00173AEC"/>
    <w:rsid w:val="00185DD1"/>
    <w:rsid w:val="001931DB"/>
    <w:rsid w:val="00197566"/>
    <w:rsid w:val="001A6253"/>
    <w:rsid w:val="001B0C08"/>
    <w:rsid w:val="001D29F1"/>
    <w:rsid w:val="001D2FD9"/>
    <w:rsid w:val="001D71B8"/>
    <w:rsid w:val="001E6EFF"/>
    <w:rsid w:val="001E7514"/>
    <w:rsid w:val="001F34D1"/>
    <w:rsid w:val="001F7FDA"/>
    <w:rsid w:val="00225953"/>
    <w:rsid w:val="002321F4"/>
    <w:rsid w:val="0023387D"/>
    <w:rsid w:val="002371ED"/>
    <w:rsid w:val="00242A00"/>
    <w:rsid w:val="002455C8"/>
    <w:rsid w:val="0025484E"/>
    <w:rsid w:val="00260327"/>
    <w:rsid w:val="00262E3B"/>
    <w:rsid w:val="00267887"/>
    <w:rsid w:val="002806D6"/>
    <w:rsid w:val="00292D4B"/>
    <w:rsid w:val="00297378"/>
    <w:rsid w:val="002A59EA"/>
    <w:rsid w:val="002B1C88"/>
    <w:rsid w:val="002B4167"/>
    <w:rsid w:val="002C7DF9"/>
    <w:rsid w:val="002D4A21"/>
    <w:rsid w:val="002D7B31"/>
    <w:rsid w:val="002E0007"/>
    <w:rsid w:val="002E18B8"/>
    <w:rsid w:val="002E2A25"/>
    <w:rsid w:val="002F5227"/>
    <w:rsid w:val="003024AE"/>
    <w:rsid w:val="00303F04"/>
    <w:rsid w:val="00305F68"/>
    <w:rsid w:val="00310133"/>
    <w:rsid w:val="00314809"/>
    <w:rsid w:val="0031538A"/>
    <w:rsid w:val="00315877"/>
    <w:rsid w:val="00327269"/>
    <w:rsid w:val="00345520"/>
    <w:rsid w:val="003456DE"/>
    <w:rsid w:val="00351262"/>
    <w:rsid w:val="003644FC"/>
    <w:rsid w:val="003649B3"/>
    <w:rsid w:val="00372E2B"/>
    <w:rsid w:val="00373321"/>
    <w:rsid w:val="003768D7"/>
    <w:rsid w:val="003833E7"/>
    <w:rsid w:val="003A4A49"/>
    <w:rsid w:val="003A4C07"/>
    <w:rsid w:val="003A6AB8"/>
    <w:rsid w:val="003B1236"/>
    <w:rsid w:val="003D0DB6"/>
    <w:rsid w:val="003E0164"/>
    <w:rsid w:val="003E05A9"/>
    <w:rsid w:val="003F0ED6"/>
    <w:rsid w:val="00404822"/>
    <w:rsid w:val="00411133"/>
    <w:rsid w:val="004200FA"/>
    <w:rsid w:val="0042125B"/>
    <w:rsid w:val="00421A6C"/>
    <w:rsid w:val="00431AC0"/>
    <w:rsid w:val="004412B8"/>
    <w:rsid w:val="00456B38"/>
    <w:rsid w:val="00462413"/>
    <w:rsid w:val="00470427"/>
    <w:rsid w:val="00471212"/>
    <w:rsid w:val="00473FA9"/>
    <w:rsid w:val="00481E2D"/>
    <w:rsid w:val="004848C5"/>
    <w:rsid w:val="004B0562"/>
    <w:rsid w:val="004B391F"/>
    <w:rsid w:val="004B7F27"/>
    <w:rsid w:val="004D1F9B"/>
    <w:rsid w:val="004D493A"/>
    <w:rsid w:val="004E2CEC"/>
    <w:rsid w:val="004E3241"/>
    <w:rsid w:val="004E3379"/>
    <w:rsid w:val="004F38A0"/>
    <w:rsid w:val="0050087B"/>
    <w:rsid w:val="00513629"/>
    <w:rsid w:val="00513F9C"/>
    <w:rsid w:val="00521267"/>
    <w:rsid w:val="00524BD1"/>
    <w:rsid w:val="00532FC8"/>
    <w:rsid w:val="00536A5F"/>
    <w:rsid w:val="00566782"/>
    <w:rsid w:val="00571F16"/>
    <w:rsid w:val="005818CC"/>
    <w:rsid w:val="00586BFC"/>
    <w:rsid w:val="0059500A"/>
    <w:rsid w:val="005972F4"/>
    <w:rsid w:val="005B6629"/>
    <w:rsid w:val="005C1BB1"/>
    <w:rsid w:val="005C61DD"/>
    <w:rsid w:val="005C7E79"/>
    <w:rsid w:val="005D4F3F"/>
    <w:rsid w:val="005D64C7"/>
    <w:rsid w:val="005E474E"/>
    <w:rsid w:val="005E4816"/>
    <w:rsid w:val="005E4EBA"/>
    <w:rsid w:val="005E5D95"/>
    <w:rsid w:val="005E66AB"/>
    <w:rsid w:val="005F4C7A"/>
    <w:rsid w:val="00603B85"/>
    <w:rsid w:val="006102F2"/>
    <w:rsid w:val="006315EF"/>
    <w:rsid w:val="00632742"/>
    <w:rsid w:val="0066685A"/>
    <w:rsid w:val="00681506"/>
    <w:rsid w:val="006913A7"/>
    <w:rsid w:val="00692BE1"/>
    <w:rsid w:val="00694064"/>
    <w:rsid w:val="00695958"/>
    <w:rsid w:val="00696828"/>
    <w:rsid w:val="006A1774"/>
    <w:rsid w:val="006B661B"/>
    <w:rsid w:val="006C3A07"/>
    <w:rsid w:val="006D278C"/>
    <w:rsid w:val="006D6E61"/>
    <w:rsid w:val="006E7B95"/>
    <w:rsid w:val="006F00FE"/>
    <w:rsid w:val="006F2231"/>
    <w:rsid w:val="006F3334"/>
    <w:rsid w:val="006F4623"/>
    <w:rsid w:val="0072221A"/>
    <w:rsid w:val="00724E5A"/>
    <w:rsid w:val="00727D6A"/>
    <w:rsid w:val="00733A65"/>
    <w:rsid w:val="00746187"/>
    <w:rsid w:val="007567F0"/>
    <w:rsid w:val="00766D44"/>
    <w:rsid w:val="007B27BF"/>
    <w:rsid w:val="007D3337"/>
    <w:rsid w:val="007E6B21"/>
    <w:rsid w:val="007F0F40"/>
    <w:rsid w:val="00801C60"/>
    <w:rsid w:val="00803C4A"/>
    <w:rsid w:val="00815BBA"/>
    <w:rsid w:val="00833622"/>
    <w:rsid w:val="00833D8A"/>
    <w:rsid w:val="0084199A"/>
    <w:rsid w:val="00870D80"/>
    <w:rsid w:val="00894686"/>
    <w:rsid w:val="00897AD8"/>
    <w:rsid w:val="008A2515"/>
    <w:rsid w:val="008A7049"/>
    <w:rsid w:val="008C253E"/>
    <w:rsid w:val="008C3238"/>
    <w:rsid w:val="008C6A78"/>
    <w:rsid w:val="008D71FA"/>
    <w:rsid w:val="009032FB"/>
    <w:rsid w:val="00904315"/>
    <w:rsid w:val="0090718B"/>
    <w:rsid w:val="00911311"/>
    <w:rsid w:val="009252D3"/>
    <w:rsid w:val="00940296"/>
    <w:rsid w:val="00940589"/>
    <w:rsid w:val="00953BEA"/>
    <w:rsid w:val="00954C06"/>
    <w:rsid w:val="00967C01"/>
    <w:rsid w:val="00970A7E"/>
    <w:rsid w:val="00975DF6"/>
    <w:rsid w:val="00977C2F"/>
    <w:rsid w:val="009838A8"/>
    <w:rsid w:val="009C70E7"/>
    <w:rsid w:val="009E0F90"/>
    <w:rsid w:val="009E7368"/>
    <w:rsid w:val="009F7876"/>
    <w:rsid w:val="00A023B6"/>
    <w:rsid w:val="00A027AF"/>
    <w:rsid w:val="00A03FF0"/>
    <w:rsid w:val="00A13310"/>
    <w:rsid w:val="00A14A7A"/>
    <w:rsid w:val="00A15A66"/>
    <w:rsid w:val="00A21695"/>
    <w:rsid w:val="00A21EA6"/>
    <w:rsid w:val="00A24655"/>
    <w:rsid w:val="00A3227C"/>
    <w:rsid w:val="00A3339C"/>
    <w:rsid w:val="00A338AB"/>
    <w:rsid w:val="00A35DED"/>
    <w:rsid w:val="00A534DE"/>
    <w:rsid w:val="00A70502"/>
    <w:rsid w:val="00A7264B"/>
    <w:rsid w:val="00A73B9D"/>
    <w:rsid w:val="00A754AD"/>
    <w:rsid w:val="00A824E3"/>
    <w:rsid w:val="00A91CF6"/>
    <w:rsid w:val="00A94DFE"/>
    <w:rsid w:val="00A97FE7"/>
    <w:rsid w:val="00AB322F"/>
    <w:rsid w:val="00AB4259"/>
    <w:rsid w:val="00AC075E"/>
    <w:rsid w:val="00AC2CC3"/>
    <w:rsid w:val="00AC473F"/>
    <w:rsid w:val="00AC6798"/>
    <w:rsid w:val="00AE6A91"/>
    <w:rsid w:val="00AE73C6"/>
    <w:rsid w:val="00AF1567"/>
    <w:rsid w:val="00B2157E"/>
    <w:rsid w:val="00B255A4"/>
    <w:rsid w:val="00B33107"/>
    <w:rsid w:val="00B537A2"/>
    <w:rsid w:val="00B53F4C"/>
    <w:rsid w:val="00B62EBC"/>
    <w:rsid w:val="00B64978"/>
    <w:rsid w:val="00B70D01"/>
    <w:rsid w:val="00B73B3D"/>
    <w:rsid w:val="00B7506B"/>
    <w:rsid w:val="00B77DEE"/>
    <w:rsid w:val="00B92B48"/>
    <w:rsid w:val="00B96D26"/>
    <w:rsid w:val="00BC2A1C"/>
    <w:rsid w:val="00BC7EE0"/>
    <w:rsid w:val="00BD4C49"/>
    <w:rsid w:val="00BD5B38"/>
    <w:rsid w:val="00BE282D"/>
    <w:rsid w:val="00BE3AB2"/>
    <w:rsid w:val="00BE3E4A"/>
    <w:rsid w:val="00BF3431"/>
    <w:rsid w:val="00BF6A3B"/>
    <w:rsid w:val="00BF6F73"/>
    <w:rsid w:val="00C16360"/>
    <w:rsid w:val="00C203A1"/>
    <w:rsid w:val="00C3067D"/>
    <w:rsid w:val="00C35C04"/>
    <w:rsid w:val="00C70FA5"/>
    <w:rsid w:val="00C73D5A"/>
    <w:rsid w:val="00C7622C"/>
    <w:rsid w:val="00C766F7"/>
    <w:rsid w:val="00C83E40"/>
    <w:rsid w:val="00C86DC1"/>
    <w:rsid w:val="00C90187"/>
    <w:rsid w:val="00C95BA9"/>
    <w:rsid w:val="00C95BCF"/>
    <w:rsid w:val="00C97322"/>
    <w:rsid w:val="00CA0DB0"/>
    <w:rsid w:val="00CA154A"/>
    <w:rsid w:val="00CA4541"/>
    <w:rsid w:val="00CA5120"/>
    <w:rsid w:val="00CC2E2D"/>
    <w:rsid w:val="00CC3688"/>
    <w:rsid w:val="00CC6743"/>
    <w:rsid w:val="00CC6902"/>
    <w:rsid w:val="00CD3EB6"/>
    <w:rsid w:val="00CD4D5C"/>
    <w:rsid w:val="00CD6FA8"/>
    <w:rsid w:val="00CD7B85"/>
    <w:rsid w:val="00CE35C7"/>
    <w:rsid w:val="00CF231D"/>
    <w:rsid w:val="00D01567"/>
    <w:rsid w:val="00D02C2D"/>
    <w:rsid w:val="00D03246"/>
    <w:rsid w:val="00D2087C"/>
    <w:rsid w:val="00D214CF"/>
    <w:rsid w:val="00D47F50"/>
    <w:rsid w:val="00D54ECB"/>
    <w:rsid w:val="00D663EF"/>
    <w:rsid w:val="00D7291D"/>
    <w:rsid w:val="00D778B1"/>
    <w:rsid w:val="00D81DA1"/>
    <w:rsid w:val="00D83AD6"/>
    <w:rsid w:val="00D84CBD"/>
    <w:rsid w:val="00D8506B"/>
    <w:rsid w:val="00D93228"/>
    <w:rsid w:val="00D944E9"/>
    <w:rsid w:val="00DA01B0"/>
    <w:rsid w:val="00DA1565"/>
    <w:rsid w:val="00DB1290"/>
    <w:rsid w:val="00DE4C5A"/>
    <w:rsid w:val="00DF5B28"/>
    <w:rsid w:val="00E02831"/>
    <w:rsid w:val="00E1293A"/>
    <w:rsid w:val="00E163CB"/>
    <w:rsid w:val="00E238EA"/>
    <w:rsid w:val="00E504EC"/>
    <w:rsid w:val="00E50AA9"/>
    <w:rsid w:val="00E5154C"/>
    <w:rsid w:val="00E53822"/>
    <w:rsid w:val="00E6782D"/>
    <w:rsid w:val="00E74E0F"/>
    <w:rsid w:val="00E8259E"/>
    <w:rsid w:val="00E96D7F"/>
    <w:rsid w:val="00EA52C3"/>
    <w:rsid w:val="00EA7E8E"/>
    <w:rsid w:val="00EC4DD1"/>
    <w:rsid w:val="00EC6A63"/>
    <w:rsid w:val="00ED10DF"/>
    <w:rsid w:val="00ED25C7"/>
    <w:rsid w:val="00ED2B17"/>
    <w:rsid w:val="00ED6B48"/>
    <w:rsid w:val="00EE66EC"/>
    <w:rsid w:val="00EF52CC"/>
    <w:rsid w:val="00F03F42"/>
    <w:rsid w:val="00F04B16"/>
    <w:rsid w:val="00F06FEE"/>
    <w:rsid w:val="00F10F75"/>
    <w:rsid w:val="00F1589D"/>
    <w:rsid w:val="00F2169B"/>
    <w:rsid w:val="00F21D45"/>
    <w:rsid w:val="00F31565"/>
    <w:rsid w:val="00F32F24"/>
    <w:rsid w:val="00F420EF"/>
    <w:rsid w:val="00F47157"/>
    <w:rsid w:val="00F636DD"/>
    <w:rsid w:val="00F653F8"/>
    <w:rsid w:val="00F77221"/>
    <w:rsid w:val="00F90D58"/>
    <w:rsid w:val="00F91502"/>
    <w:rsid w:val="00FA6E04"/>
    <w:rsid w:val="00FB0BCD"/>
    <w:rsid w:val="00FB6A25"/>
    <w:rsid w:val="00FB6CA9"/>
    <w:rsid w:val="00FC31F3"/>
    <w:rsid w:val="00FC4A90"/>
    <w:rsid w:val="00FC7464"/>
    <w:rsid w:val="00FD6F0E"/>
    <w:rsid w:val="00FE7BC0"/>
    <w:rsid w:val="00FF3B97"/>
    <w:rsid w:val="00FF40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2559</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morganj</cp:lastModifiedBy>
  <cp:revision>71</cp:revision>
  <cp:lastPrinted>2013-10-03T21:51:00Z</cp:lastPrinted>
  <dcterms:created xsi:type="dcterms:W3CDTF">2014-04-09T01:03:00Z</dcterms:created>
  <dcterms:modified xsi:type="dcterms:W3CDTF">2014-09-08T21:06:00Z</dcterms:modified>
</cp:coreProperties>
</file>